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1D350D47" w:rsidR="006B0588" w:rsidRPr="006B0588" w:rsidRDefault="005B7CF2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CCAD2A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1446A" w:rsidRPr="0021446A">
              <w:rPr>
                <w:rFonts w:ascii="Tahoma" w:hAnsi="Tahoma" w:cs="Tahoma"/>
              </w:rPr>
              <w:t xml:space="preserve">Francisco de </w:t>
            </w:r>
            <w:r w:rsidR="0021446A" w:rsidRPr="0021446A">
              <w:rPr>
                <w:rFonts w:ascii="Tahoma" w:hAnsi="Tahoma" w:cs="Tahoma"/>
              </w:rPr>
              <w:t>Jesús</w:t>
            </w:r>
            <w:r w:rsidR="0021446A" w:rsidRPr="0021446A">
              <w:rPr>
                <w:rFonts w:ascii="Tahoma" w:hAnsi="Tahoma" w:cs="Tahoma"/>
              </w:rPr>
              <w:t xml:space="preserve"> Garcia Gallegos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2720053D" w14:textId="565B755E" w:rsidR="0021446A" w:rsidRPr="0021446A" w:rsidRDefault="0021446A" w:rsidP="0021446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1446A">
              <w:rPr>
                <w:rFonts w:ascii="Tahoma" w:eastAsia="Calibri" w:hAnsi="Tahoma" w:cs="Tahoma"/>
                <w:color w:val="000000" w:themeColor="text1"/>
              </w:rPr>
              <w:t xml:space="preserve">Estudios realizados:  licenciatura en </w:t>
            </w:r>
            <w:r w:rsidRPr="0021446A">
              <w:rPr>
                <w:rFonts w:ascii="Tahoma" w:eastAsia="Calibri" w:hAnsi="Tahoma" w:cs="Tahoma"/>
                <w:color w:val="000000" w:themeColor="text1"/>
              </w:rPr>
              <w:t>contaduría</w:t>
            </w:r>
            <w:r w:rsidRPr="0021446A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</w:p>
          <w:p w14:paraId="1275C7CF" w14:textId="77777777" w:rsidR="0021446A" w:rsidRPr="0021446A" w:rsidRDefault="0021446A" w:rsidP="0021446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1446A">
              <w:rPr>
                <w:rFonts w:ascii="Tahoma" w:eastAsia="Calibri" w:hAnsi="Tahoma" w:cs="Tahoma"/>
                <w:color w:val="000000" w:themeColor="text1"/>
              </w:rPr>
              <w:t>Periodo:2008-2013</w:t>
            </w:r>
          </w:p>
          <w:p w14:paraId="4B7F1116" w14:textId="77777777" w:rsidR="0021446A" w:rsidRPr="0021446A" w:rsidRDefault="0021446A" w:rsidP="0021446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1446A">
              <w:rPr>
                <w:rFonts w:ascii="Tahoma" w:eastAsia="Calibri" w:hAnsi="Tahoma" w:cs="Tahoma"/>
                <w:color w:val="000000" w:themeColor="text1"/>
              </w:rPr>
              <w:t>Institución educativa: Facultades Universitarias de Saltillo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BCC4D6E" w14:textId="72499C38" w:rsidR="0021446A" w:rsidRPr="0021446A" w:rsidRDefault="0021446A" w:rsidP="0021446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1446A">
              <w:rPr>
                <w:rFonts w:ascii="Tahoma" w:eastAsia="Calibri" w:hAnsi="Tahoma" w:cs="Tahoma"/>
                <w:color w:val="000000" w:themeColor="text1"/>
              </w:rPr>
              <w:t>Empresa:</w:t>
            </w:r>
            <w:r w:rsidRPr="0021446A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21446A">
              <w:rPr>
                <w:rFonts w:ascii="Tahoma" w:eastAsia="Calibri" w:hAnsi="Tahoma" w:cs="Tahoma"/>
                <w:color w:val="000000" w:themeColor="text1"/>
              </w:rPr>
              <w:t xml:space="preserve">Industrial Minera </w:t>
            </w:r>
            <w:r w:rsidRPr="0021446A">
              <w:rPr>
                <w:rFonts w:ascii="Tahoma" w:eastAsia="Calibri" w:hAnsi="Tahoma" w:cs="Tahoma"/>
                <w:color w:val="000000" w:themeColor="text1"/>
              </w:rPr>
              <w:t>México</w:t>
            </w:r>
            <w:r w:rsidRPr="0021446A">
              <w:rPr>
                <w:rFonts w:ascii="Tahoma" w:eastAsia="Calibri" w:hAnsi="Tahoma" w:cs="Tahoma"/>
                <w:color w:val="000000" w:themeColor="text1"/>
              </w:rPr>
              <w:t xml:space="preserve"> SA de CV</w:t>
            </w:r>
          </w:p>
          <w:p w14:paraId="07C34763" w14:textId="77777777" w:rsidR="0021446A" w:rsidRPr="0021446A" w:rsidRDefault="0021446A" w:rsidP="0021446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1446A">
              <w:rPr>
                <w:rFonts w:ascii="Tahoma" w:eastAsia="Calibri" w:hAnsi="Tahoma" w:cs="Tahoma"/>
                <w:color w:val="000000" w:themeColor="text1"/>
              </w:rPr>
              <w:t xml:space="preserve">Periodo: nov 2024- feb 2025 </w:t>
            </w:r>
          </w:p>
          <w:p w14:paraId="69964CF2" w14:textId="70F60987" w:rsidR="0021446A" w:rsidRPr="0021446A" w:rsidRDefault="0021446A" w:rsidP="0021446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1446A">
              <w:rPr>
                <w:rFonts w:ascii="Tahoma" w:eastAsia="Calibri" w:hAnsi="Tahoma" w:cs="Tahoma"/>
                <w:color w:val="000000" w:themeColor="text1"/>
              </w:rPr>
              <w:t>Cargo:</w:t>
            </w:r>
            <w:r w:rsidRPr="0021446A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21446A">
              <w:rPr>
                <w:rFonts w:ascii="Tahoma" w:eastAsia="Calibri" w:hAnsi="Tahoma" w:cs="Tahoma"/>
                <w:color w:val="000000" w:themeColor="text1"/>
              </w:rPr>
              <w:t xml:space="preserve">Analista de costos e inventarios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1253" w14:textId="77777777" w:rsidR="00D15155" w:rsidRDefault="00D15155" w:rsidP="00527FC7">
      <w:pPr>
        <w:spacing w:after="0" w:line="240" w:lineRule="auto"/>
      </w:pPr>
      <w:r>
        <w:separator/>
      </w:r>
    </w:p>
  </w:endnote>
  <w:endnote w:type="continuationSeparator" w:id="0">
    <w:p w14:paraId="0175F9F3" w14:textId="77777777" w:rsidR="00D15155" w:rsidRDefault="00D1515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1235" w14:textId="77777777" w:rsidR="00D15155" w:rsidRDefault="00D15155" w:rsidP="00527FC7">
      <w:pPr>
        <w:spacing w:after="0" w:line="240" w:lineRule="auto"/>
      </w:pPr>
      <w:r>
        <w:separator/>
      </w:r>
    </w:p>
  </w:footnote>
  <w:footnote w:type="continuationSeparator" w:id="0">
    <w:p w14:paraId="25F9BC99" w14:textId="77777777" w:rsidR="00D15155" w:rsidRDefault="00D1515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46A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CF6ABB"/>
    <w:rsid w:val="00D15155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2025-06-02T22:54:00Z</dcterms:created>
  <dcterms:modified xsi:type="dcterms:W3CDTF">2025-06-02T22:54:00Z</dcterms:modified>
</cp:coreProperties>
</file>